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55A" w:rsidRDefault="0076655A" w:rsidP="00B27C1F">
      <w:pPr>
        <w:tabs>
          <w:tab w:val="left" w:pos="9278"/>
        </w:tabs>
        <w:jc w:val="center"/>
        <w:rPr>
          <w:b/>
          <w:bCs/>
          <w:color w:val="0000FF"/>
          <w:sz w:val="32"/>
          <w:szCs w:val="32"/>
          <w:rtl/>
        </w:rPr>
      </w:pPr>
    </w:p>
    <w:p w:rsidR="0076655A" w:rsidRDefault="0076655A" w:rsidP="00B27C1F">
      <w:pPr>
        <w:tabs>
          <w:tab w:val="left" w:pos="9278"/>
        </w:tabs>
        <w:jc w:val="center"/>
        <w:rPr>
          <w:b/>
          <w:bCs/>
          <w:color w:val="0000FF"/>
          <w:sz w:val="32"/>
          <w:szCs w:val="32"/>
          <w:rtl/>
        </w:rPr>
      </w:pPr>
      <w:r>
        <w:rPr>
          <w:b/>
          <w:bCs/>
          <w:noProof/>
          <w:color w:val="0000FF"/>
          <w:sz w:val="32"/>
          <w:szCs w:val="32"/>
          <w:lang w:eastAsia="en-US"/>
        </w:rPr>
        <w:drawing>
          <wp:inline distT="0" distB="0" distL="0" distR="0" wp14:anchorId="4306FDF0">
            <wp:extent cx="1704975" cy="1343025"/>
            <wp:effectExtent l="0" t="0" r="9525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655A" w:rsidRDefault="0076655A" w:rsidP="00B27C1F">
      <w:pPr>
        <w:tabs>
          <w:tab w:val="left" w:pos="9278"/>
        </w:tabs>
        <w:jc w:val="center"/>
        <w:rPr>
          <w:b/>
          <w:bCs/>
          <w:color w:val="0000FF"/>
          <w:sz w:val="32"/>
          <w:szCs w:val="32"/>
          <w:rtl/>
        </w:rPr>
      </w:pPr>
    </w:p>
    <w:p w:rsidR="0076655A" w:rsidRDefault="0076655A" w:rsidP="00B27C1F">
      <w:pPr>
        <w:tabs>
          <w:tab w:val="left" w:pos="9278"/>
        </w:tabs>
        <w:jc w:val="center"/>
        <w:rPr>
          <w:b/>
          <w:bCs/>
          <w:color w:val="0000FF"/>
          <w:sz w:val="32"/>
          <w:szCs w:val="32"/>
          <w:rtl/>
        </w:rPr>
      </w:pPr>
    </w:p>
    <w:p w:rsidR="0076655A" w:rsidRDefault="0076655A" w:rsidP="00B27C1F">
      <w:pPr>
        <w:tabs>
          <w:tab w:val="left" w:pos="9278"/>
        </w:tabs>
        <w:jc w:val="center"/>
        <w:rPr>
          <w:b/>
          <w:bCs/>
          <w:color w:val="0000FF"/>
          <w:sz w:val="32"/>
          <w:szCs w:val="32"/>
          <w:rtl/>
        </w:rPr>
      </w:pPr>
    </w:p>
    <w:p w:rsidR="0076655A" w:rsidRDefault="0076655A" w:rsidP="00B27C1F">
      <w:pPr>
        <w:tabs>
          <w:tab w:val="left" w:pos="9278"/>
        </w:tabs>
        <w:jc w:val="center"/>
        <w:rPr>
          <w:b/>
          <w:bCs/>
          <w:color w:val="0000FF"/>
          <w:sz w:val="32"/>
          <w:szCs w:val="32"/>
          <w:rtl/>
        </w:rPr>
      </w:pPr>
    </w:p>
    <w:p w:rsidR="00B27C1F" w:rsidRDefault="00AD1F95" w:rsidP="00DC1DB7">
      <w:pPr>
        <w:tabs>
          <w:tab w:val="left" w:pos="9278"/>
        </w:tabs>
        <w:jc w:val="center"/>
        <w:rPr>
          <w:b/>
          <w:bCs/>
          <w:color w:val="0000FF"/>
          <w:sz w:val="32"/>
          <w:szCs w:val="32"/>
          <w:rtl/>
        </w:rPr>
      </w:pPr>
      <w:r>
        <w:rPr>
          <w:rFonts w:hint="cs"/>
          <w:b/>
          <w:bCs/>
          <w:color w:val="0000FF"/>
          <w:sz w:val="32"/>
          <w:szCs w:val="32"/>
          <w:rtl/>
        </w:rPr>
        <w:t xml:space="preserve">מערכת שנה </w:t>
      </w:r>
      <w:r w:rsidR="00B27C1F">
        <w:rPr>
          <w:rFonts w:hint="cs"/>
          <w:b/>
          <w:bCs/>
          <w:color w:val="0000FF"/>
          <w:sz w:val="32"/>
          <w:szCs w:val="32"/>
          <w:rtl/>
        </w:rPr>
        <w:t xml:space="preserve">מכינת בוקר 1 </w:t>
      </w:r>
      <w:r w:rsidR="00B27C1F" w:rsidRPr="00F85590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="00B27C1F" w:rsidRPr="00F85590">
        <w:rPr>
          <w:b/>
          <w:bCs/>
          <w:color w:val="0000FF"/>
          <w:sz w:val="32"/>
          <w:szCs w:val="32"/>
          <w:rtl/>
        </w:rPr>
        <w:t>–</w:t>
      </w:r>
      <w:r w:rsidR="0076655A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  <w:r w:rsidR="00B27C1F">
        <w:rPr>
          <w:rFonts w:hint="cs"/>
          <w:b/>
          <w:bCs/>
          <w:color w:val="0000FF"/>
          <w:sz w:val="32"/>
          <w:szCs w:val="32"/>
          <w:rtl/>
        </w:rPr>
        <w:t>תשע"</w:t>
      </w:r>
      <w:r w:rsidR="00DC1DB7">
        <w:rPr>
          <w:rFonts w:hint="cs"/>
          <w:b/>
          <w:bCs/>
          <w:color w:val="0000FF"/>
          <w:sz w:val="32"/>
          <w:szCs w:val="32"/>
          <w:rtl/>
        </w:rPr>
        <w:t>ז</w:t>
      </w:r>
      <w:r w:rsidR="00B27C1F">
        <w:rPr>
          <w:rFonts w:hint="cs"/>
          <w:b/>
          <w:bCs/>
          <w:color w:val="0000FF"/>
          <w:sz w:val="32"/>
          <w:szCs w:val="32"/>
          <w:rtl/>
        </w:rPr>
        <w:t xml:space="preserve"> </w:t>
      </w:r>
    </w:p>
    <w:p w:rsidR="00AD1F95" w:rsidRDefault="00AD1F95" w:rsidP="00DC1DB7">
      <w:pPr>
        <w:tabs>
          <w:tab w:val="left" w:pos="9278"/>
        </w:tabs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1539"/>
        <w:gridCol w:w="1096"/>
        <w:gridCol w:w="1205"/>
        <w:gridCol w:w="1526"/>
        <w:gridCol w:w="922"/>
        <w:gridCol w:w="1029"/>
      </w:tblGrid>
      <w:tr w:rsidR="00B27C1F" w:rsidRPr="003E58D8" w:rsidTr="00FE5EEA">
        <w:trPr>
          <w:trHeight w:val="625"/>
          <w:jc w:val="center"/>
        </w:trPr>
        <w:tc>
          <w:tcPr>
            <w:tcW w:w="1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rtl/>
              </w:rPr>
            </w:pPr>
            <w:r w:rsidRPr="003E58D8">
              <w:rPr>
                <w:rFonts w:hint="cs"/>
                <w:b/>
                <w:bCs/>
                <w:rtl/>
              </w:rPr>
              <w:t xml:space="preserve">ראשון </w:t>
            </w:r>
          </w:p>
        </w:tc>
        <w:tc>
          <w:tcPr>
            <w:tcW w:w="153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rtl/>
              </w:rPr>
            </w:pPr>
            <w:r w:rsidRPr="003E58D8">
              <w:rPr>
                <w:rFonts w:hint="cs"/>
                <w:b/>
                <w:bCs/>
                <w:rtl/>
              </w:rPr>
              <w:t xml:space="preserve">שני   </w:t>
            </w:r>
          </w:p>
        </w:tc>
        <w:tc>
          <w:tcPr>
            <w:tcW w:w="10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rtl/>
              </w:rPr>
            </w:pPr>
            <w:r w:rsidRPr="003E58D8">
              <w:rPr>
                <w:rFonts w:hint="cs"/>
                <w:b/>
                <w:bCs/>
                <w:rtl/>
              </w:rPr>
              <w:t xml:space="preserve">שלישי  </w:t>
            </w:r>
          </w:p>
        </w:tc>
        <w:tc>
          <w:tcPr>
            <w:tcW w:w="120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rtl/>
              </w:rPr>
            </w:pPr>
            <w:r w:rsidRPr="003E58D8">
              <w:rPr>
                <w:rFonts w:hint="cs"/>
                <w:b/>
                <w:bCs/>
                <w:rtl/>
              </w:rPr>
              <w:t xml:space="preserve">רביעי </w:t>
            </w:r>
          </w:p>
        </w:tc>
        <w:tc>
          <w:tcPr>
            <w:tcW w:w="15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rtl/>
              </w:rPr>
            </w:pPr>
            <w:r w:rsidRPr="003E58D8">
              <w:rPr>
                <w:rFonts w:hint="cs"/>
                <w:b/>
                <w:bCs/>
                <w:rtl/>
              </w:rPr>
              <w:t xml:space="preserve">חמישי  </w:t>
            </w:r>
          </w:p>
          <w:p w:rsidR="00B27C1F" w:rsidRPr="003E58D8" w:rsidRDefault="00B27C1F" w:rsidP="00D4437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9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rtl/>
              </w:rPr>
            </w:pPr>
            <w:r w:rsidRPr="003E58D8">
              <w:rPr>
                <w:rFonts w:hint="cs"/>
                <w:b/>
                <w:bCs/>
                <w:rtl/>
              </w:rPr>
              <w:t xml:space="preserve">שישי  </w:t>
            </w:r>
          </w:p>
          <w:p w:rsidR="00B27C1F" w:rsidRPr="003E58D8" w:rsidRDefault="00B27C1F" w:rsidP="00D4437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0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rtl/>
              </w:rPr>
            </w:pPr>
            <w:r w:rsidRPr="003E58D8">
              <w:rPr>
                <w:rFonts w:hint="cs"/>
                <w:b/>
                <w:bCs/>
                <w:rtl/>
              </w:rPr>
              <w:t xml:space="preserve">שבת  </w:t>
            </w:r>
          </w:p>
        </w:tc>
      </w:tr>
      <w:tr w:rsidR="00B27C1F" w:rsidRPr="003E58D8" w:rsidTr="00FE5EEA">
        <w:trPr>
          <w:trHeight w:val="1245"/>
          <w:jc w:val="center"/>
        </w:trPr>
        <w:tc>
          <w:tcPr>
            <w:tcW w:w="1205" w:type="dxa"/>
            <w:tcBorders>
              <w:top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1539" w:type="dxa"/>
            <w:tcBorders>
              <w:top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10:30 </w:t>
            </w:r>
            <w:r w:rsidRPr="003E58D8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09:00</w:t>
            </w:r>
          </w:p>
          <w:p w:rsidR="00B27C1F" w:rsidRPr="003E58D8" w:rsidRDefault="00B27C1F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sz w:val="20"/>
                <w:szCs w:val="20"/>
                <w:rtl/>
              </w:rPr>
              <w:t xml:space="preserve">תנועה </w:t>
            </w:r>
          </w:p>
          <w:p w:rsidR="00B27C1F" w:rsidRPr="003E58D8" w:rsidRDefault="00B27C1F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עמית זמיר </w:t>
            </w:r>
          </w:p>
          <w:p w:rsidR="00AD0239" w:rsidRPr="003E58D8" w:rsidRDefault="00B27C1F" w:rsidP="00AD1F9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פרקט</w:t>
            </w:r>
          </w:p>
        </w:tc>
        <w:tc>
          <w:tcPr>
            <w:tcW w:w="1096" w:type="dxa"/>
            <w:tcBorders>
              <w:top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05" w:type="dxa"/>
            <w:tcBorders>
              <w:top w:val="thinThickSmallGap" w:sz="24" w:space="0" w:color="auto"/>
            </w:tcBorders>
            <w:shd w:val="clear" w:color="auto" w:fill="auto"/>
          </w:tcPr>
          <w:p w:rsidR="003101BC" w:rsidRPr="003E58D8" w:rsidRDefault="003101BC" w:rsidP="00D4437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526" w:type="dxa"/>
            <w:tcBorders>
              <w:top w:val="thinThickSmallGap" w:sz="24" w:space="0" w:color="auto"/>
            </w:tcBorders>
            <w:shd w:val="clear" w:color="auto" w:fill="auto"/>
          </w:tcPr>
          <w:p w:rsidR="003101BC" w:rsidRDefault="00B27C1F" w:rsidP="003101B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3101BC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11:30-14:30</w:t>
            </w:r>
          </w:p>
          <w:p w:rsidR="003101BC" w:rsidRPr="003101BC" w:rsidRDefault="003101BC" w:rsidP="003101B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01BC">
              <w:rPr>
                <w:rFonts w:hint="cs"/>
                <w:b/>
                <w:bCs/>
                <w:sz w:val="20"/>
                <w:szCs w:val="20"/>
                <w:rtl/>
              </w:rPr>
              <w:t xml:space="preserve">משחק </w:t>
            </w:r>
          </w:p>
          <w:p w:rsidR="003101BC" w:rsidRPr="003101BC" w:rsidRDefault="003101BC" w:rsidP="003101B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101BC">
              <w:rPr>
                <w:rFonts w:hint="cs"/>
                <w:b/>
                <w:bCs/>
                <w:sz w:val="20"/>
                <w:szCs w:val="20"/>
                <w:rtl/>
              </w:rPr>
              <w:t>אילנה ללצ'וק</w:t>
            </w:r>
          </w:p>
          <w:p w:rsidR="00B27C1F" w:rsidRPr="003E58D8" w:rsidRDefault="003101BC" w:rsidP="003101B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כחול</w:t>
            </w:r>
          </w:p>
        </w:tc>
        <w:tc>
          <w:tcPr>
            <w:tcW w:w="922" w:type="dxa"/>
            <w:tcBorders>
              <w:top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029" w:type="dxa"/>
            <w:tcBorders>
              <w:top w:val="thinThickSmallGap" w:sz="2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jc w:val="center"/>
              <w:rPr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jc w:val="center"/>
              <w:rPr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jc w:val="center"/>
              <w:rPr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jc w:val="center"/>
              <w:rPr>
                <w:sz w:val="20"/>
                <w:szCs w:val="20"/>
                <w:rtl/>
              </w:rPr>
            </w:pPr>
          </w:p>
        </w:tc>
      </w:tr>
      <w:tr w:rsidR="00B27C1F" w:rsidRPr="003E58D8" w:rsidTr="00FE5EEA">
        <w:trPr>
          <w:trHeight w:val="816"/>
          <w:jc w:val="center"/>
        </w:trPr>
        <w:tc>
          <w:tcPr>
            <w:tcW w:w="1205" w:type="dxa"/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1539" w:type="dxa"/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14:00  </w:t>
            </w:r>
            <w:r w:rsidRPr="003E58D8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11:00 </w:t>
            </w:r>
          </w:p>
          <w:p w:rsidR="00B27C1F" w:rsidRPr="003E58D8" w:rsidRDefault="00B27C1F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sz w:val="20"/>
                <w:szCs w:val="20"/>
                <w:rtl/>
              </w:rPr>
              <w:t>משחק</w:t>
            </w:r>
          </w:p>
          <w:p w:rsidR="00B27C1F" w:rsidRPr="003E58D8" w:rsidRDefault="00B27C1F" w:rsidP="00AD1F9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sz w:val="20"/>
                <w:szCs w:val="20"/>
                <w:rtl/>
              </w:rPr>
              <w:t>ששי סמוכה</w:t>
            </w:r>
          </w:p>
          <w:p w:rsidR="00B27C1F" w:rsidRPr="003E58D8" w:rsidRDefault="00B27C1F" w:rsidP="00D4437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קרמיקה</w:t>
            </w:r>
          </w:p>
        </w:tc>
        <w:tc>
          <w:tcPr>
            <w:tcW w:w="1096" w:type="dxa"/>
            <w:shd w:val="clear" w:color="auto" w:fill="auto"/>
          </w:tcPr>
          <w:p w:rsidR="00B27C1F" w:rsidRPr="003E58D8" w:rsidRDefault="00B27C1F" w:rsidP="00D44375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05" w:type="dxa"/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526" w:type="dxa"/>
            <w:shd w:val="clear" w:color="auto" w:fill="auto"/>
          </w:tcPr>
          <w:p w:rsidR="003101BC" w:rsidRPr="003E58D8" w:rsidRDefault="003101BC" w:rsidP="003101B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7</w:t>
            </w: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:00 </w:t>
            </w:r>
            <w:r w:rsidRPr="003E58D8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15:</w:t>
            </w: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00</w:t>
            </w:r>
          </w:p>
          <w:p w:rsidR="003101BC" w:rsidRPr="003E58D8" w:rsidRDefault="003101BC" w:rsidP="003101B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sz w:val="20"/>
                <w:szCs w:val="20"/>
                <w:rtl/>
              </w:rPr>
              <w:t>פיתוח קול</w:t>
            </w:r>
          </w:p>
          <w:p w:rsidR="003101BC" w:rsidRPr="003E58D8" w:rsidRDefault="003101BC" w:rsidP="003101BC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sz w:val="20"/>
                <w:szCs w:val="20"/>
                <w:rtl/>
              </w:rPr>
              <w:t>ליאור רונן</w:t>
            </w:r>
          </w:p>
          <w:p w:rsidR="00B27C1F" w:rsidRPr="003E58D8" w:rsidRDefault="003101BC" w:rsidP="003101BC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חדש</w:t>
            </w:r>
          </w:p>
        </w:tc>
        <w:tc>
          <w:tcPr>
            <w:tcW w:w="922" w:type="dxa"/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</w:tr>
      <w:tr w:rsidR="00B27C1F" w:rsidRPr="003E58D8" w:rsidTr="00FE5EEA">
        <w:trPr>
          <w:trHeight w:val="880"/>
          <w:jc w:val="center"/>
        </w:trPr>
        <w:tc>
          <w:tcPr>
            <w:tcW w:w="1205" w:type="dxa"/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39" w:type="dxa"/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17:00 </w:t>
            </w:r>
            <w:r w:rsidRPr="003E58D8">
              <w:rPr>
                <w:b/>
                <w:bCs/>
                <w:color w:val="FF0000"/>
                <w:sz w:val="20"/>
                <w:szCs w:val="20"/>
                <w:rtl/>
              </w:rPr>
              <w:t>–</w:t>
            </w: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14:30</w:t>
            </w:r>
          </w:p>
          <w:p w:rsidR="00B27C1F" w:rsidRPr="003E58D8" w:rsidRDefault="00AD1F95" w:rsidP="00D44375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אימפרוביזציה</w:t>
            </w:r>
            <w:bookmarkStart w:id="0" w:name="_GoBack"/>
            <w:bookmarkEnd w:id="0"/>
          </w:p>
          <w:p w:rsidR="00B27C1F" w:rsidRDefault="00DC1DB7" w:rsidP="00FE5EEA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D1F95">
              <w:rPr>
                <w:rFonts w:hint="cs"/>
                <w:b/>
                <w:bCs/>
                <w:sz w:val="20"/>
                <w:szCs w:val="20"/>
                <w:rtl/>
              </w:rPr>
              <w:t>אדי אלתרמן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B27C1F" w:rsidRPr="003E58D8" w:rsidRDefault="00B27C1F" w:rsidP="00D4437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3E58D8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קרמיקה</w:t>
            </w:r>
          </w:p>
        </w:tc>
        <w:tc>
          <w:tcPr>
            <w:tcW w:w="1096" w:type="dxa"/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205" w:type="dxa"/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</w:tcPr>
          <w:p w:rsidR="00B27C1F" w:rsidRPr="003E58D8" w:rsidRDefault="00B27C1F" w:rsidP="00D44375">
            <w:pPr>
              <w:jc w:val="center"/>
              <w:rPr>
                <w:color w:val="FF0000"/>
                <w:sz w:val="20"/>
                <w:szCs w:val="20"/>
                <w:rtl/>
              </w:rPr>
            </w:pPr>
          </w:p>
        </w:tc>
        <w:tc>
          <w:tcPr>
            <w:tcW w:w="922" w:type="dxa"/>
            <w:shd w:val="clear" w:color="auto" w:fill="auto"/>
          </w:tcPr>
          <w:p w:rsidR="00B27C1F" w:rsidRPr="003E58D8" w:rsidRDefault="00B27C1F" w:rsidP="00D44375">
            <w:pPr>
              <w:rPr>
                <w:sz w:val="20"/>
                <w:szCs w:val="20"/>
                <w:rtl/>
              </w:rPr>
            </w:pPr>
          </w:p>
        </w:tc>
        <w:tc>
          <w:tcPr>
            <w:tcW w:w="1029" w:type="dxa"/>
            <w:shd w:val="clear" w:color="auto" w:fill="auto"/>
          </w:tcPr>
          <w:p w:rsidR="00B27C1F" w:rsidRPr="003E58D8" w:rsidRDefault="00B27C1F" w:rsidP="00D44375">
            <w:pPr>
              <w:rPr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rPr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rPr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rPr>
                <w:sz w:val="20"/>
                <w:szCs w:val="20"/>
                <w:rtl/>
              </w:rPr>
            </w:pPr>
          </w:p>
          <w:p w:rsidR="00B27C1F" w:rsidRPr="003E58D8" w:rsidRDefault="00B27C1F" w:rsidP="00D44375">
            <w:pPr>
              <w:rPr>
                <w:sz w:val="20"/>
                <w:szCs w:val="20"/>
                <w:rtl/>
              </w:rPr>
            </w:pPr>
          </w:p>
        </w:tc>
      </w:tr>
    </w:tbl>
    <w:p w:rsidR="00B27C1F" w:rsidRDefault="00B27C1F" w:rsidP="00B27C1F">
      <w:pPr>
        <w:ind w:left="360"/>
        <w:rPr>
          <w:rtl/>
        </w:rPr>
      </w:pPr>
    </w:p>
    <w:p w:rsidR="00B27C1F" w:rsidRDefault="00B27C1F" w:rsidP="00B27C1F">
      <w:pPr>
        <w:ind w:left="360"/>
        <w:rPr>
          <w:rtl/>
        </w:rPr>
      </w:pPr>
    </w:p>
    <w:p w:rsidR="003639DD" w:rsidRDefault="003639DD"/>
    <w:sectPr w:rsidR="003639DD" w:rsidSect="00001E2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1F"/>
    <w:rsid w:val="00001E2B"/>
    <w:rsid w:val="003101BC"/>
    <w:rsid w:val="003639DD"/>
    <w:rsid w:val="00500DE8"/>
    <w:rsid w:val="0050710E"/>
    <w:rsid w:val="0076655A"/>
    <w:rsid w:val="009A3A66"/>
    <w:rsid w:val="009E2610"/>
    <w:rsid w:val="00AD0239"/>
    <w:rsid w:val="00AD1F95"/>
    <w:rsid w:val="00B27C1F"/>
    <w:rsid w:val="00DC1DB7"/>
    <w:rsid w:val="00FE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26A165-B2C1-445F-B734-77669A0D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C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55A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76655A"/>
    <w:rPr>
      <w:rFonts w:ascii="Tahoma" w:eastAsia="Times New Roman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272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Erez Maayan</cp:lastModifiedBy>
  <cp:revision>11</cp:revision>
  <dcterms:created xsi:type="dcterms:W3CDTF">2015-08-11T08:00:00Z</dcterms:created>
  <dcterms:modified xsi:type="dcterms:W3CDTF">2016-10-26T08:13:00Z</dcterms:modified>
</cp:coreProperties>
</file>